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31" w:rsidRPr="00CD2604" w:rsidRDefault="003B0C31" w:rsidP="003B0C31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73D53538" wp14:editId="5567951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E5A10" wp14:editId="6461C3B8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7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3B0C31" w:rsidRDefault="003B0C31" w:rsidP="003B0C31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159E549F" wp14:editId="76211C0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96835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3B0C31" w:rsidRPr="00CD2604" w:rsidRDefault="003B0C31" w:rsidP="003B0C31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3B0C31" w:rsidRDefault="003B0C31" w:rsidP="003B0C31"/>
    <w:p w:rsidR="003B0C31" w:rsidRDefault="003B0C31" w:rsidP="003B0C31"/>
    <w:p w:rsidR="003B0C31" w:rsidRDefault="003B0C31" w:rsidP="003B0C3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3B0C31" w:rsidRDefault="003B0C31" w:rsidP="003B0C3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7BFF" w:rsidRDefault="00F17BFF" w:rsidP="00F17B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446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3B0C31" w:rsidRDefault="003B0C31" w:rsidP="003B0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Default="003B0C31" w:rsidP="003B0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3B0C31" w:rsidRDefault="003B0C31" w:rsidP="003B0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№ 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</w:t>
      </w:r>
      <w:r w:rsidR="008A1C20"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4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>/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30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.08.2019</w:t>
      </w:r>
      <w:r w:rsidRPr="009E3A9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Каранци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 w:rsidR="008A1C20">
        <w:rPr>
          <w:rFonts w:ascii="Times New Roman" w:hAnsi="Times New Roman"/>
          <w:b/>
          <w:bCs/>
          <w:sz w:val="24"/>
          <w:szCs w:val="24"/>
        </w:rPr>
        <w:t>36405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0C31" w:rsidRDefault="003B0C31" w:rsidP="003B0C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2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3580"/>
        <w:gridCol w:w="1780"/>
      </w:tblGrid>
      <w:tr w:rsidR="008A1C20" w:rsidRPr="008A1C20" w:rsidTr="008A1C20">
        <w:trPr>
          <w:trHeight w:val="3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8A1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АЛЕКСАНДЪР ИВАНОВ АЛЕКСАНДРОВ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1.006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32, 0, 43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175.121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ГЕОРГИ ИСТИЛИЯНОВ ГЕОРГИЕВ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11.236 </w:t>
            </w:r>
          </w:p>
        </w:tc>
      </w:tr>
      <w:tr w:rsidR="008A1C20" w:rsidRPr="008A1C20" w:rsidTr="008A1C2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5, 111, 4, 22, 3, 11-1, 93, 30, 64, 117, 54, 55, 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6966.164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ЕЛЕНА НИКОЛОВА СТАНЕВА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114-1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72.743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ЕТ " ХАДЖИЯТА-ФАТМЕ АСАНОВА"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96-3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9.267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ЕТ ЕЛИТ -Д.ИВАНОВ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37-2, 96-1, 35-1, 16-1, 6-2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193.890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 xml:space="preserve">ЗК НАПРЕДЪК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43.818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ИВАН АЛЕКСАНДРОВ ИВАНОВ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54.702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ЙОСИФ-ЕВГЕНИ ГЕОРГИЕВ МИХАЙЛОВ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A1C20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49.932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33, 113, 114-2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675.457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НИКОЛА ВАСИЛЕВ ДУШЕВ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40-1, 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45.265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ПЕТЪР НИКОЛОВ СИМЕОНОВ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37-1, 6-1,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104.256 </w:t>
            </w:r>
          </w:p>
        </w:tc>
      </w:tr>
      <w:tr w:rsidR="008A1C20" w:rsidRPr="008A1C20" w:rsidTr="008A1C20">
        <w:trPr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40-2, 73-1, 82, 39, 84, 18, 53, 83, 96-2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2076.684 </w:t>
            </w:r>
          </w:p>
        </w:tc>
      </w:tr>
      <w:tr w:rsidR="008A1C20" w:rsidRPr="008A1C20" w:rsidTr="008A1C20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A1C20">
              <w:rPr>
                <w:rFonts w:ascii="Consolas" w:eastAsia="Times New Roman" w:hAnsi="Consolas" w:cs="Arial"/>
                <w:lang w:val="bg-BG" w:eastAsia="bg-BG"/>
              </w:rPr>
              <w:t>ХВЪРЧИЛКОВИ ООД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41, 29, 48, 50, 11-2, 73-2, 16-2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20" w:rsidRPr="008A1C20" w:rsidRDefault="008A1C20" w:rsidP="008A1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A1C2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1831.198 </w:t>
            </w:r>
          </w:p>
        </w:tc>
      </w:tr>
    </w:tbl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740"/>
        <w:gridCol w:w="1420"/>
        <w:gridCol w:w="1300"/>
        <w:gridCol w:w="1800"/>
      </w:tblGrid>
      <w:tr w:rsidR="008C275E" w:rsidRPr="008C275E" w:rsidTr="008C275E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36,96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36,96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3,58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55,54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36,78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36405.98.38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36405.45.10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14,01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111,00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36405.45.2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2,662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98,50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0,026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0,97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91,81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6,42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36405.56.2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1,759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65,08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8,420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36405.95.29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144,30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122,03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38,11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126,00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36405.59.19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91,70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36405.70.6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16,400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38,59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ЕЛЕНА НИКОЛОВА СТАНЕВА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36405.114.40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148,00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ЕТ ЕЛИТ -Д.ИВАНОВ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36405.35.12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37,21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2,499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92,46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5,800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214,60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36405.115.13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170,20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17,400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17,400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643,80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36405.33.13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0,85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КАРАИЛИЕВИЕООД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36405.114.34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34,75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15,010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5,269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194,97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36405.76.6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44,64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36405.84.15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4,457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164,93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36405.83.16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11,18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lastRenderedPageBreak/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2,416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89,40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36405.39.4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1,902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70,36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36405.90.10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3,47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ХВЪРЧИЛКОВИ 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36405.49.3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2,999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110,96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ХВЪРЧИЛКОВИ 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36405.10.23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0,519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19,19</w:t>
            </w:r>
          </w:p>
        </w:tc>
      </w:tr>
      <w:tr w:rsidR="008C275E" w:rsidRPr="008C275E" w:rsidTr="008C27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ХВЪРЧИЛКОВИ ООД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36405.39.4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8,100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299,71</w:t>
            </w:r>
          </w:p>
        </w:tc>
      </w:tr>
    </w:tbl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0C31" w:rsidRDefault="003B0C31" w:rsidP="003B0C31">
      <w:pPr>
        <w:ind w:firstLine="720"/>
      </w:pPr>
    </w:p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A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4A7169" w:rsidRPr="009E3A9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9E3A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,00лв/</w:t>
      </w:r>
      <w:proofErr w:type="spellStart"/>
      <w:r w:rsidRPr="009E3A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дка</w:t>
      </w:r>
      <w:proofErr w:type="spellEnd"/>
      <w:r w:rsidRPr="009E3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="004A7169">
        <w:rPr>
          <w:rFonts w:ascii="Times New Roman" w:eastAsia="Times New Roman" w:hAnsi="Times New Roman" w:cs="Times New Roman"/>
          <w:sz w:val="24"/>
          <w:szCs w:val="24"/>
          <w:lang w:val="bg-BG"/>
        </w:rPr>
        <w:t>Каранци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160"/>
        <w:gridCol w:w="3965"/>
      </w:tblGrid>
      <w:tr w:rsidR="008C275E" w:rsidRPr="008C275E" w:rsidTr="008C275E">
        <w:trPr>
          <w:trHeight w:val="187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Допълнителна площ/дка/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8C2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Сума за внасяне по сметка на ОД „Земеделие“ – В. Търново/лева/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БОРИСЛАВ АТАНАСОВ СИДЕРОВ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9,590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354,83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25,742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952,45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ЕЛЕНА НИКОЛОВА СТАНЕВА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4,000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148,00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ЕТ ЕЛИТ -Д.ИВАНОВ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1,006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37,22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31,261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1156,66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15,646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578,9</w:t>
            </w:r>
          </w:p>
        </w:tc>
      </w:tr>
      <w:tr w:rsidR="008C275E" w:rsidRPr="008C275E" w:rsidTr="008C275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ХВЪРЧИЛКОВИ ООД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11,618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8C275E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429,87</w:t>
            </w:r>
          </w:p>
        </w:tc>
      </w:tr>
    </w:tbl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0C31" w:rsidRPr="00DA3B8A" w:rsidRDefault="003B0C31" w:rsidP="003B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3B0C31" w:rsidRPr="00DA3B8A" w:rsidRDefault="003B0C31" w:rsidP="003B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3B0C31" w:rsidRPr="00DA3B8A" w:rsidRDefault="003B0C31" w:rsidP="003B0C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proofErr w:type="spellStart"/>
      <w:r w:rsidR="004A716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Каранци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8C275E" w:rsidRDefault="008C275E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75E" w:rsidRPr="00DA3B8A" w:rsidRDefault="008C275E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Default="003B0C31" w:rsidP="003B0C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B0C31" w:rsidRPr="00DA3B8A" w:rsidRDefault="003B0C31" w:rsidP="003B0C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960"/>
        <w:gridCol w:w="960"/>
        <w:gridCol w:w="1440"/>
        <w:gridCol w:w="3180"/>
      </w:tblGrid>
      <w:tr w:rsidR="008C275E" w:rsidRPr="008C275E" w:rsidTr="008C275E">
        <w:trPr>
          <w:trHeight w:val="9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Ползвател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Площ на имота по кадастрална карта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Площ на имота  /дка/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Ползвана площ /дка/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75E" w:rsidRPr="008C275E" w:rsidRDefault="008C275E" w:rsidP="008C275E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b/>
                <w:bCs/>
                <w:lang w:val="bg-BG" w:eastAsia="bg-BG"/>
              </w:rPr>
              <w:t>Собственик</w:t>
            </w:r>
          </w:p>
        </w:tc>
      </w:tr>
      <w:tr w:rsidR="008C275E" w:rsidRPr="008C275E" w:rsidTr="008C275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ЕВРОАГРОИМПЕКС ЕООД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36405.117.8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13,870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0,880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5E" w:rsidRPr="008C275E" w:rsidRDefault="008C275E" w:rsidP="008C275E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8C275E">
              <w:rPr>
                <w:rFonts w:ascii="Consolas" w:eastAsia="Times New Roman" w:hAnsi="Consolas" w:cs="Arial"/>
                <w:lang w:val="bg-BG" w:eastAsia="bg-BG"/>
              </w:rPr>
              <w:t>КМЕТСТВО С.КАРАНЦИ</w:t>
            </w:r>
          </w:p>
        </w:tc>
      </w:tr>
    </w:tbl>
    <w:p w:rsidR="003B0C31" w:rsidRDefault="003B0C31" w:rsidP="003B0C31"/>
    <w:p w:rsidR="003B0C31" w:rsidRPr="00DA3B8A" w:rsidRDefault="003B0C31" w:rsidP="003B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="004A7169">
        <w:rPr>
          <w:rFonts w:ascii="Times New Roman" w:eastAsia="Times New Roman" w:hAnsi="Times New Roman" w:cs="Times New Roman"/>
          <w:sz w:val="24"/>
          <w:szCs w:val="24"/>
          <w:lang w:val="ru-RU"/>
        </w:rPr>
        <w:t>Каранци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17BF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П /</w:t>
      </w:r>
      <w:bookmarkStart w:id="0" w:name="_GoBack"/>
      <w:bookmarkEnd w:id="0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3B0C31" w:rsidRPr="00DA3B8A" w:rsidRDefault="003B0C31" w:rsidP="003B0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3B0C31" w:rsidRPr="009A3420" w:rsidRDefault="003B0C31" w:rsidP="003B0C31"/>
    <w:p w:rsidR="003B0C31" w:rsidRDefault="003B0C31" w:rsidP="003B0C31"/>
    <w:p w:rsidR="002D45D1" w:rsidRDefault="00F17BFF"/>
    <w:sectPr w:rsidR="002D45D1" w:rsidSect="00C675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1"/>
    <w:rsid w:val="003B0C31"/>
    <w:rsid w:val="004A7169"/>
    <w:rsid w:val="00506D60"/>
    <w:rsid w:val="007A307D"/>
    <w:rsid w:val="008A1C20"/>
    <w:rsid w:val="008C275E"/>
    <w:rsid w:val="008E1929"/>
    <w:rsid w:val="009E3A9F"/>
    <w:rsid w:val="00CB1106"/>
    <w:rsid w:val="00F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B78A"/>
  <w15:chartTrackingRefBased/>
  <w15:docId w15:val="{115222FE-14B2-4C5E-A91C-0EAB85A2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E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4</cp:revision>
  <cp:lastPrinted>2019-09-30T10:12:00Z</cp:lastPrinted>
  <dcterms:created xsi:type="dcterms:W3CDTF">2019-09-30T08:32:00Z</dcterms:created>
  <dcterms:modified xsi:type="dcterms:W3CDTF">2019-09-30T13:59:00Z</dcterms:modified>
</cp:coreProperties>
</file>